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 w:before="0" w:after="113"/>
        <w:jc w:val="center"/>
        <w:rPr>
          <w:lang w:val="pt-BR" w:eastAsia="zh-CN" w:bidi="hi-IN"/>
        </w:rPr>
      </w:pPr>
      <w:r>
        <w:rPr>
          <w:b/>
          <w:bCs/>
          <w:color w:val="auto"/>
          <w:sz w:val="24"/>
          <w:szCs w:val="24"/>
          <w:u w:val="single"/>
          <w:lang w:val="pt-BR" w:eastAsia="zh-CN" w:bidi="hi-IN"/>
        </w:rPr>
        <w:t>TRANSCRIÇÃO: Lula – Evangélicos explicam voto em Lula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OLIVER COSTA GOIANO: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fundo] O evangélico vota em Lula porque a Bíblia orienta pra nós que aquele que melhor cuida dos pobres é aquele que deve ser o nosso líder. </w:t>
      </w:r>
    </w:p>
    <w:p>
      <w:pPr>
        <w:pStyle w:val="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JAQUELINE VIOLANTE: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Porque Lula é nossa esperança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CLAUDIO RIBEIRO: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Quando nós escutamos o presidente Lula, a gente vê nos olhos dele que ele tá falando com sinceridade e o outro, quando brinca, é sempre para revelar o seu lado mais cruel, inclusive preconceituoso e ofensivo.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CRISTINA SILVA: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 xml:space="preserve">] Na minha opinião, o Bolsonaro não é cristão. A língua do cristão não é torpe. E toda vez que ele abre a boca, ele destila ódio. 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EDVANDRO CAVALCANTE: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Ele não entendeu o Evangelho. É uma infelicidade, não é?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JANDIRA CORRÊA: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O Lula é do amor; o outro lado – que prega arma, guerra – não pode ser de Deus.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OLIVER COSTA GOIANO: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Quando Pedro usou uma arma pra cortar a orelha de um servo, de um soldado, Jesus falou: “Guarde essa espada, porque os que usarem da espada pela espada morrerão”.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MARCO DE OLIVEIRA: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Nós entendemos nitidamente ali no texto que Jesus Cristo não faz opção pela violência – até porque ele foi pra cruz.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ARIOVALDO RAMOS: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O Lula é muito mais próximo do Evangelho. Jesus Cristo deu um padrão pras, pras políticas públicas. E o padrão que Jesus Cristo deu foi: “Tive fome, me deste de comer; tive sede, me deste de beber; tava doente, cuidastes de mim”.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CRISTINA SILVA: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 xml:space="preserve">[Música instrumental ao fundo </w:t>
      </w:r>
      <w:r>
        <w:rPr>
          <w:sz w:val="24"/>
          <w:szCs w:val="24"/>
          <w:lang w:val="pt-BR" w:eastAsia="zh-CN" w:bidi="hi-IN"/>
        </w:rPr>
        <w:t>segue</w:t>
      </w:r>
      <w:r>
        <w:rPr>
          <w:sz w:val="24"/>
          <w:szCs w:val="24"/>
          <w:lang w:val="pt-BR" w:eastAsia="zh-CN" w:bidi="hi-IN"/>
        </w:rPr>
        <w:t>] Quando ele promove a ascensão social, quando ele promove a inclusão, ele tá indo na direção daquilo que Cristo nos ensinou e daquilo que Cristo fala a respeito do Reino d’Ele. Então, a gente precisa votar em alguém que cumpra a possibilidade do Reino de Deus se fazer nessa Terra: o reino de paz, de justiça e de amor.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LULA:</w:t>
      </w:r>
    </w:p>
    <w:p>
      <w:pPr>
        <w:pStyle w:val="LOnormal"/>
        <w:spacing w:lineRule="auto" w:line="360" w:before="0" w:after="113"/>
        <w:jc w:val="both"/>
        <w:rPr>
          <w:sz w:val="24"/>
          <w:szCs w:val="24"/>
          <w:lang w:val="pt-BR" w:eastAsia="zh-CN" w:bidi="hi-IN"/>
        </w:rPr>
      </w:pPr>
      <w:r>
        <w:rPr>
          <w:sz w:val="24"/>
          <w:szCs w:val="24"/>
          <w:lang w:val="pt-BR" w:eastAsia="zh-CN" w:bidi="hi-IN"/>
        </w:rPr>
        <w:tab/>
        <w:t>[Público grita: “Olê, olê, olê, olá, Lula, Lula”] Eu não teria chegado aonde cheguei [Música instrumental ao fundo inicia] se não fosse a mão de Deus dirigindo os meus passos e guiando o meu comportamento. Não se esqueça que a gente, na urna, não pode colocar ódio; cê tem que digitar amor, esperança; [público aplaude] e digitar o futuro que vocês esperam para os filhos de vocês.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413</TotalTime>
  <Application>LibreOffice/7.3.3.2$Windows_X86_64 LibreOffice_project/d1d0ea68f081ee2800a922cac8f79445e4603348</Application>
  <AppVersion>15.0000</AppVersion>
  <Pages>2</Pages>
  <Words>417</Words>
  <Characters>2036</Characters>
  <CharactersWithSpaces>2458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2022-10-20T16:12:44Z</dcterms:modified>
  <cp:revision>183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